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29F6" w14:textId="2C65C8CD" w:rsidR="00CA6DA1" w:rsidRDefault="00CA6DA1" w:rsidP="003C7614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Textvorlage zu den </w:t>
      </w:r>
      <w:proofErr w:type="spellStart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Social</w:t>
      </w:r>
      <w:proofErr w:type="spellEnd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Media-Postings</w:t>
      </w:r>
    </w:p>
    <w:p w14:paraId="27BDFCAC" w14:textId="77777777" w:rsidR="003C7614" w:rsidRPr="00962C6C" w:rsidRDefault="003C7614" w:rsidP="003C7614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1486C8E" w14:textId="53F055F1" w:rsidR="00CA6DA1" w:rsidRPr="00962C6C" w:rsidRDefault="006B340A" w:rsidP="00CA6DA1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88" w:lineRule="auto"/>
        <w:textAlignment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Südafrika</w:t>
      </w:r>
      <w:r w:rsidR="00CA6DA1" w:rsidRPr="00962C6C">
        <w:rPr>
          <w:rFonts w:asciiTheme="minorHAnsi" w:hAnsiTheme="minorHAnsi" w:cstheme="minorHAnsi"/>
          <w:b/>
          <w:bCs/>
          <w:color w:val="000000"/>
        </w:rPr>
        <w:t xml:space="preserve"> allgemein</w:t>
      </w:r>
    </w:p>
    <w:p w14:paraId="2279412E" w14:textId="5ED33C28" w:rsidR="00CA6DA1" w:rsidRPr="00962C6C" w:rsidRDefault="006B340A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Den „Big 5“ ganz nah kommen – ob auf Jeep-Safari (im kleinen Geländewagen) oder am Wasserloch direkt vor Deiner wunderschönen Safari-Lodge.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Grandiose Ausblicke auf der Panoramaroute genießen, der Swasi-Kultur im Königreich Eswatini auf Augenhöhe begegnen oder im </w:t>
      </w:r>
      <w:proofErr w:type="spellStart"/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Tsitsikamma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-Nationalpark durch den letzten unberührten Urwald Südafrikas spazieren 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– freu</w:t>
      </w:r>
      <w:r w:rsidR="00CA6DA1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Dich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auf authentische Erlebnisse in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Südafrika!</w:t>
      </w:r>
    </w:p>
    <w:p w14:paraId="20C64107" w14:textId="6E342D59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Das Besondere: Du erlebst </w:t>
      </w:r>
      <w:r w:rsidR="006B340A">
        <w:rPr>
          <w:rFonts w:asciiTheme="minorHAnsi" w:hAnsiTheme="minorHAnsi" w:cstheme="minorHAnsi"/>
          <w:b w:val="0"/>
          <w:bCs w:val="0"/>
          <w:color w:val="000000"/>
          <w:spacing w:val="0"/>
        </w:rPr>
        <w:t>Südafrika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 kleiner Gruppe von max. 12 Gästen – wobei die Reisen bereits ab 4</w:t>
      </w:r>
      <w:r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Personen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garantiert sind! </w:t>
      </w:r>
    </w:p>
    <w:p w14:paraId="70B96FAC" w14:textId="7B9DACC4" w:rsidR="00CA6DA1" w:rsidRPr="00962C6C" w:rsidRDefault="006B340A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1</w:t>
      </w:r>
      <w:r w:rsid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>5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zauberhafte SKR-Reisen warten auf Dich – lass Dich gerne von uns im Reisebüro beraten.</w:t>
      </w:r>
    </w:p>
    <w:p w14:paraId="14FE1A4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734345A6" w14:textId="131B0288" w:rsidR="00CA6DA1" w:rsidRPr="00962C6C" w:rsidRDefault="006B340A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t>Südafrika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>:</w:t>
      </w:r>
      <w:r w:rsidR="00ED3202">
        <w:rPr>
          <w:rFonts w:asciiTheme="minorHAnsi" w:hAnsiTheme="minorHAnsi" w:cstheme="minorHAnsi"/>
          <w:color w:val="000000"/>
          <w:spacing w:val="0"/>
        </w:rPr>
        <w:t xml:space="preserve"> Mit Flair</w:t>
      </w:r>
    </w:p>
    <w:p w14:paraId="76D3D70E" w14:textId="42ED3E75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noProof/>
          <w:color w:val="050505"/>
          <w:sz w:val="24"/>
        </w:rPr>
        <w:t xml:space="preserve">Für alle, die </w:t>
      </w:r>
      <w:r w:rsidR="006B340A">
        <w:rPr>
          <w:rFonts w:asciiTheme="minorHAnsi" w:hAnsiTheme="minorHAnsi" w:cstheme="minorHAnsi"/>
          <w:color w:val="050505"/>
          <w:sz w:val="24"/>
        </w:rPr>
        <w:t>Südafrika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ausgiebig erleben möchten</w:t>
      </w:r>
      <w:r w:rsidR="00D97F53">
        <w:rPr>
          <w:rFonts w:asciiTheme="minorHAnsi" w:hAnsiTheme="minorHAnsi" w:cstheme="minorHAnsi"/>
          <w:color w:val="050505"/>
          <w:sz w:val="24"/>
        </w:rPr>
        <w:t xml:space="preserve"> und nicht auf stilvolle Unterkünfte verzichten </w:t>
      </w:r>
      <w:r w:rsidR="008948EB">
        <w:rPr>
          <w:rFonts w:asciiTheme="minorHAnsi" w:hAnsiTheme="minorHAnsi" w:cstheme="minorHAnsi"/>
          <w:color w:val="050505"/>
          <w:sz w:val="24"/>
        </w:rPr>
        <w:t>wollen</w:t>
      </w:r>
      <w:r w:rsidR="00D97F53">
        <w:rPr>
          <w:rFonts w:asciiTheme="minorHAnsi" w:hAnsiTheme="minorHAnsi" w:cstheme="minorHAnsi"/>
          <w:color w:val="050505"/>
          <w:sz w:val="24"/>
        </w:rPr>
        <w:t>,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empfehlen wir die </w:t>
      </w:r>
      <w:r w:rsidR="00D97F53">
        <w:rPr>
          <w:rFonts w:asciiTheme="minorHAnsi" w:hAnsiTheme="minorHAnsi" w:cstheme="minorHAnsi"/>
          <w:color w:val="050505"/>
          <w:sz w:val="24"/>
        </w:rPr>
        <w:t>16</w:t>
      </w:r>
      <w:r w:rsidRPr="00962C6C">
        <w:rPr>
          <w:rFonts w:asciiTheme="minorHAnsi" w:hAnsiTheme="minorHAnsi" w:cstheme="minorHAnsi"/>
          <w:color w:val="050505"/>
          <w:sz w:val="24"/>
        </w:rPr>
        <w:t>-tägige SKR-Reise „</w:t>
      </w:r>
      <w:r w:rsidR="006B340A">
        <w:rPr>
          <w:rFonts w:asciiTheme="minorHAnsi" w:hAnsiTheme="minorHAnsi" w:cstheme="minorHAnsi"/>
          <w:color w:val="050505"/>
          <w:sz w:val="24"/>
        </w:rPr>
        <w:t>Südafrika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: </w:t>
      </w:r>
      <w:r w:rsidR="00D97F53">
        <w:rPr>
          <w:rFonts w:asciiTheme="minorHAnsi" w:hAnsiTheme="minorHAnsi" w:cstheme="minorHAnsi"/>
          <w:color w:val="050505"/>
          <w:sz w:val="24"/>
        </w:rPr>
        <w:t>Mit Flair</w:t>
      </w:r>
      <w:r w:rsidRPr="00962C6C">
        <w:rPr>
          <w:rFonts w:asciiTheme="minorHAnsi" w:hAnsiTheme="minorHAnsi" w:cstheme="minorHAnsi"/>
          <w:color w:val="050505"/>
          <w:sz w:val="24"/>
        </w:rPr>
        <w:t>“.</w:t>
      </w:r>
      <w:r w:rsidR="00D97F53" w:rsidRPr="00D97F53">
        <w:rPr>
          <w:rFonts w:asciiTheme="minorHAnsi" w:hAnsiTheme="minorHAnsi" w:cstheme="minorHAnsi"/>
          <w:color w:val="050505"/>
          <w:sz w:val="24"/>
        </w:rPr>
        <w:t xml:space="preserve"> Neben der landschaftlichen Vielfalt an der Panoramaroute und der </w:t>
      </w:r>
      <w:proofErr w:type="spellStart"/>
      <w:r w:rsidR="00D97F53" w:rsidRPr="00D97F53">
        <w:rPr>
          <w:rFonts w:asciiTheme="minorHAnsi" w:hAnsiTheme="minorHAnsi" w:cstheme="minorHAnsi"/>
          <w:color w:val="050505"/>
          <w:sz w:val="24"/>
        </w:rPr>
        <w:t>Gardenroute</w:t>
      </w:r>
      <w:proofErr w:type="spellEnd"/>
      <w:r w:rsidR="00D97F53" w:rsidRPr="00D97F53">
        <w:rPr>
          <w:rFonts w:asciiTheme="minorHAnsi" w:hAnsiTheme="minorHAnsi" w:cstheme="minorHAnsi"/>
          <w:color w:val="050505"/>
          <w:sz w:val="24"/>
        </w:rPr>
        <w:t xml:space="preserve"> 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warten noch diese </w:t>
      </w:r>
      <w:r w:rsidR="006B340A">
        <w:rPr>
          <w:rFonts w:asciiTheme="minorHAnsi" w:hAnsiTheme="minorHAnsi" w:cstheme="minorHAnsi"/>
          <w:color w:val="050505"/>
          <w:sz w:val="24"/>
        </w:rPr>
        <w:t>Südafrika</w:t>
      </w:r>
      <w:r w:rsidRPr="00962C6C">
        <w:rPr>
          <w:rFonts w:asciiTheme="minorHAnsi" w:hAnsiTheme="minorHAnsi" w:cstheme="minorHAnsi"/>
          <w:color w:val="050505"/>
          <w:sz w:val="24"/>
        </w:rPr>
        <w:t>-Highlights auf Dich:</w:t>
      </w:r>
    </w:p>
    <w:p w14:paraId="37EE27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09D45A42" w14:textId="77777777" w:rsidR="00D97F53" w:rsidRPr="00D97F53" w:rsidRDefault="00D97F53" w:rsidP="00D97F53">
      <w:pPr>
        <w:pStyle w:val="Listenabsatz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D97F53">
        <w:rPr>
          <w:rFonts w:asciiTheme="minorHAnsi" w:hAnsiTheme="minorHAnsi" w:cstheme="minorHAnsi"/>
          <w:color w:val="050505"/>
        </w:rPr>
        <w:t>Safaris im Krüger-Nationalpark, im Addo-</w:t>
      </w:r>
      <w:proofErr w:type="spellStart"/>
      <w:r w:rsidRPr="00D97F53">
        <w:rPr>
          <w:rFonts w:asciiTheme="minorHAnsi" w:hAnsiTheme="minorHAnsi" w:cstheme="minorHAnsi"/>
          <w:color w:val="050505"/>
        </w:rPr>
        <w:t>Elephant</w:t>
      </w:r>
      <w:proofErr w:type="spellEnd"/>
      <w:r w:rsidRPr="00D97F53">
        <w:rPr>
          <w:rFonts w:asciiTheme="minorHAnsi" w:hAnsiTheme="minorHAnsi" w:cstheme="minorHAnsi"/>
          <w:color w:val="050505"/>
        </w:rPr>
        <w:t>-Nationalpark &amp; im privaten Game-Reservat</w:t>
      </w:r>
    </w:p>
    <w:p w14:paraId="32973A51" w14:textId="77777777" w:rsidR="00D97F53" w:rsidRPr="00D97F53" w:rsidRDefault="00D97F53" w:rsidP="00D97F53">
      <w:pPr>
        <w:pStyle w:val="Listenabsatz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D97F53">
        <w:rPr>
          <w:rFonts w:asciiTheme="minorHAnsi" w:hAnsiTheme="minorHAnsi" w:cstheme="minorHAnsi"/>
          <w:color w:val="050505"/>
        </w:rPr>
        <w:t>facettenreiche Metropole Kapstadt</w:t>
      </w:r>
    </w:p>
    <w:p w14:paraId="6EA512EF" w14:textId="77777777" w:rsidR="00D97F53" w:rsidRPr="00D97F53" w:rsidRDefault="00D97F53" w:rsidP="00D97F53">
      <w:pPr>
        <w:pStyle w:val="Listenabsatz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D97F53">
        <w:rPr>
          <w:rFonts w:asciiTheme="minorHAnsi" w:hAnsiTheme="minorHAnsi" w:cstheme="minorHAnsi"/>
          <w:color w:val="050505"/>
        </w:rPr>
        <w:t>atemberaubende Momente auf der Panoramaroute</w:t>
      </w:r>
    </w:p>
    <w:p w14:paraId="6DA69280" w14:textId="77777777" w:rsidR="006B340A" w:rsidRPr="00962C6C" w:rsidRDefault="006B340A" w:rsidP="006B340A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51CC6C6E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Wenn das spannend klingt, erfährst Du bei uns im Reisebüro mehr dazu.</w:t>
      </w:r>
    </w:p>
    <w:p w14:paraId="2A6892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14:paraId="08D0B599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49D35685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3387E025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0E1E9782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6B256720" w14:textId="77777777" w:rsidR="00CA6DA1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</w:p>
    <w:p w14:paraId="4BAAFF09" w14:textId="24A10A51" w:rsidR="00CA6DA1" w:rsidRPr="00962C6C" w:rsidRDefault="006B340A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lastRenderedPageBreak/>
        <w:t>Südafrika</w:t>
      </w:r>
      <w:r w:rsidR="00D97F53">
        <w:rPr>
          <w:rFonts w:asciiTheme="minorHAnsi" w:hAnsiTheme="minorHAnsi" w:cstheme="minorHAnsi"/>
          <w:color w:val="000000"/>
          <w:spacing w:val="0"/>
        </w:rPr>
        <w:t xml:space="preserve"> &amp; Mosambik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 xml:space="preserve">: </w:t>
      </w:r>
      <w:r w:rsidR="00D97F53">
        <w:rPr>
          <w:rFonts w:asciiTheme="minorHAnsi" w:hAnsiTheme="minorHAnsi" w:cstheme="minorHAnsi"/>
          <w:color w:val="000000"/>
          <w:spacing w:val="0"/>
        </w:rPr>
        <w:t>Höhepunkte</w:t>
      </w:r>
    </w:p>
    <w:p w14:paraId="7A06EA7C" w14:textId="1DEC3470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00000"/>
          <w:sz w:val="24"/>
        </w:rPr>
        <w:t xml:space="preserve">Erlebe </w:t>
      </w:r>
      <w:r w:rsidR="006B340A">
        <w:rPr>
          <w:rFonts w:asciiTheme="minorHAnsi" w:hAnsiTheme="minorHAnsi" w:cstheme="minorHAnsi"/>
          <w:color w:val="000000"/>
          <w:sz w:val="24"/>
        </w:rPr>
        <w:t>Südafrika</w:t>
      </w:r>
      <w:r w:rsidRPr="00962C6C">
        <w:rPr>
          <w:rFonts w:asciiTheme="minorHAnsi" w:hAnsiTheme="minorHAnsi" w:cstheme="minorHAnsi"/>
          <w:color w:val="000000"/>
          <w:sz w:val="24"/>
        </w:rPr>
        <w:t>s</w:t>
      </w:r>
      <w:r w:rsidR="006B340A">
        <w:rPr>
          <w:rFonts w:asciiTheme="minorHAnsi" w:hAnsiTheme="minorHAnsi" w:cstheme="minorHAnsi"/>
          <w:color w:val="000000"/>
          <w:sz w:val="24"/>
        </w:rPr>
        <w:t xml:space="preserve"> </w:t>
      </w:r>
      <w:r w:rsidR="008948EB">
        <w:rPr>
          <w:rFonts w:asciiTheme="minorHAnsi" w:hAnsiTheme="minorHAnsi" w:cstheme="minorHAnsi"/>
          <w:color w:val="000000"/>
          <w:sz w:val="24"/>
        </w:rPr>
        <w:t xml:space="preserve">&amp; Mosambiks </w:t>
      </w:r>
      <w:r w:rsidR="006B340A">
        <w:rPr>
          <w:rFonts w:asciiTheme="minorHAnsi" w:hAnsiTheme="minorHAnsi" w:cstheme="minorHAnsi"/>
          <w:color w:val="000000"/>
          <w:sz w:val="24"/>
        </w:rPr>
        <w:t xml:space="preserve">einmalige Natur- und Tierwelt </w:t>
      </w:r>
      <w:r w:rsidRPr="00962C6C">
        <w:rPr>
          <w:rFonts w:asciiTheme="minorHAnsi" w:hAnsiTheme="minorHAnsi" w:cstheme="minorHAnsi"/>
          <w:color w:val="000000"/>
          <w:sz w:val="24"/>
        </w:rPr>
        <w:t xml:space="preserve">in einer kleinen Gruppe mit SKR Reisen. </w:t>
      </w:r>
      <w:r w:rsidRPr="00962C6C">
        <w:rPr>
          <w:rFonts w:asciiTheme="minorHAnsi" w:hAnsiTheme="minorHAnsi" w:cstheme="minorHAnsi"/>
          <w:color w:val="050505"/>
          <w:sz w:val="24"/>
        </w:rPr>
        <w:t>Max. 1</w:t>
      </w:r>
      <w:r w:rsidR="008948EB">
        <w:rPr>
          <w:rFonts w:asciiTheme="minorHAnsi" w:hAnsiTheme="minorHAnsi" w:cstheme="minorHAnsi"/>
          <w:color w:val="050505"/>
          <w:sz w:val="24"/>
        </w:rPr>
        <w:t>1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weitere Gäste reisen hier mit Dir zusammen </w:t>
      </w:r>
      <w:r w:rsidR="008948EB">
        <w:rPr>
          <w:rFonts w:asciiTheme="minorHAnsi" w:hAnsiTheme="minorHAnsi" w:cstheme="minorHAnsi"/>
          <w:color w:val="050505"/>
          <w:sz w:val="24"/>
        </w:rPr>
        <w:t xml:space="preserve">und haben 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die Chance, </w:t>
      </w:r>
      <w:r w:rsidR="008948EB">
        <w:rPr>
          <w:rFonts w:asciiTheme="minorHAnsi" w:hAnsiTheme="minorHAnsi" w:cstheme="minorHAnsi"/>
          <w:color w:val="050505"/>
          <w:sz w:val="24"/>
        </w:rPr>
        <w:t>die beiden afrikanischen Länder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ganz authentisch kennenzulernen.</w:t>
      </w:r>
    </w:p>
    <w:p w14:paraId="765E9EAA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6F9D745" w14:textId="40738966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Das Besondere bei der 1</w:t>
      </w:r>
      <w:r w:rsidR="008948EB">
        <w:rPr>
          <w:rFonts w:asciiTheme="minorHAnsi" w:hAnsiTheme="minorHAnsi" w:cstheme="minorHAnsi"/>
          <w:color w:val="050505"/>
          <w:sz w:val="24"/>
        </w:rPr>
        <w:t>7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-tägigen </w:t>
      </w:r>
      <w:r w:rsidR="008948EB">
        <w:rPr>
          <w:rFonts w:asciiTheme="minorHAnsi" w:hAnsiTheme="minorHAnsi" w:cstheme="minorHAnsi"/>
          <w:color w:val="050505"/>
          <w:sz w:val="24"/>
        </w:rPr>
        <w:t>Höhepunkte</w:t>
      </w:r>
      <w:r w:rsidRPr="00962C6C">
        <w:rPr>
          <w:rFonts w:asciiTheme="minorHAnsi" w:hAnsiTheme="minorHAnsi" w:cstheme="minorHAnsi"/>
          <w:color w:val="050505"/>
          <w:sz w:val="24"/>
        </w:rPr>
        <w:t>-Reise:</w:t>
      </w:r>
    </w:p>
    <w:p w14:paraId="59C4411D" w14:textId="77777777" w:rsidR="00CA6DA1" w:rsidRPr="00B44C2F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7CFAA886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>unterwegs auf der Panorama Route in Südafrika</w:t>
      </w:r>
    </w:p>
    <w:p w14:paraId="3720141E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>Kultur erleben in Eswatini</w:t>
      </w:r>
    </w:p>
    <w:p w14:paraId="64B08B0D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 xml:space="preserve">Pirschfahrt im </w:t>
      </w:r>
      <w:proofErr w:type="spellStart"/>
      <w:r w:rsidRPr="008948EB">
        <w:rPr>
          <w:rFonts w:asciiTheme="minorHAnsi" w:hAnsiTheme="minorHAnsi" w:cstheme="minorHAnsi"/>
          <w:color w:val="050505"/>
        </w:rPr>
        <w:t>Hlane</w:t>
      </w:r>
      <w:proofErr w:type="spellEnd"/>
      <w:r w:rsidRPr="008948EB">
        <w:rPr>
          <w:rFonts w:asciiTheme="minorHAnsi" w:hAnsiTheme="minorHAnsi" w:cstheme="minorHAnsi"/>
          <w:color w:val="050505"/>
        </w:rPr>
        <w:t>-Wildreservat in Eswatini</w:t>
      </w:r>
    </w:p>
    <w:p w14:paraId="63D36EDA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>pulsierende Hauptstadt Mosambiks Maputo</w:t>
      </w:r>
    </w:p>
    <w:p w14:paraId="41508812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 xml:space="preserve">Erklimmen der </w:t>
      </w:r>
      <w:proofErr w:type="spellStart"/>
      <w:r w:rsidRPr="008948EB">
        <w:rPr>
          <w:rFonts w:asciiTheme="minorHAnsi" w:hAnsiTheme="minorHAnsi" w:cstheme="minorHAnsi"/>
          <w:color w:val="050505"/>
        </w:rPr>
        <w:t>Bazaruto</w:t>
      </w:r>
      <w:proofErr w:type="spellEnd"/>
      <w:r w:rsidRPr="008948EB">
        <w:rPr>
          <w:rFonts w:asciiTheme="minorHAnsi" w:hAnsiTheme="minorHAnsi" w:cstheme="minorHAnsi"/>
          <w:color w:val="050505"/>
        </w:rPr>
        <w:t xml:space="preserve"> Düne in Mosambik</w:t>
      </w:r>
    </w:p>
    <w:p w14:paraId="49810370" w14:textId="77777777" w:rsidR="008948EB" w:rsidRPr="008948EB" w:rsidRDefault="008948EB" w:rsidP="008948EB">
      <w:pPr>
        <w:pStyle w:val="Listenabsatz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</w:rPr>
      </w:pPr>
      <w:r w:rsidRPr="008948EB">
        <w:rPr>
          <w:rFonts w:asciiTheme="minorHAnsi" w:hAnsiTheme="minorHAnsi" w:cstheme="minorHAnsi"/>
          <w:color w:val="050505"/>
        </w:rPr>
        <w:t xml:space="preserve">ganztägige </w:t>
      </w:r>
      <w:proofErr w:type="spellStart"/>
      <w:r w:rsidRPr="008948EB">
        <w:rPr>
          <w:rFonts w:asciiTheme="minorHAnsi" w:hAnsiTheme="minorHAnsi" w:cstheme="minorHAnsi"/>
          <w:color w:val="050505"/>
        </w:rPr>
        <w:t>Jeepsafari</w:t>
      </w:r>
      <w:proofErr w:type="spellEnd"/>
      <w:r w:rsidRPr="008948EB">
        <w:rPr>
          <w:rFonts w:asciiTheme="minorHAnsi" w:hAnsiTheme="minorHAnsi" w:cstheme="minorHAnsi"/>
          <w:color w:val="050505"/>
        </w:rPr>
        <w:t xml:space="preserve"> im Krüger Nationalpark</w:t>
      </w:r>
    </w:p>
    <w:p w14:paraId="74E30081" w14:textId="77777777" w:rsidR="006B340A" w:rsidRPr="00962C6C" w:rsidRDefault="006B340A" w:rsidP="006B340A">
      <w:pPr>
        <w:shd w:val="clear" w:color="auto" w:fill="FFFFFF"/>
        <w:rPr>
          <w:rFonts w:asciiTheme="minorHAnsi" w:hAnsiTheme="minorHAnsi" w:cstheme="minorHAnsi"/>
          <w:noProof/>
          <w:color w:val="050505"/>
          <w:sz w:val="24"/>
        </w:rPr>
      </w:pPr>
    </w:p>
    <w:p w14:paraId="65FEF842" w14:textId="473259D5" w:rsidR="00CA6DA1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Lass Dich von uns beraten und freue</w:t>
      </w:r>
      <w:r w:rsidRPr="00B44C2F">
        <w:rPr>
          <w:rFonts w:asciiTheme="minorHAnsi" w:hAnsiTheme="minorHAnsi" w:cstheme="minorHAnsi"/>
          <w:color w:val="050505"/>
          <w:sz w:val="24"/>
        </w:rPr>
        <w:t xml:space="preserve"> Dich auf </w:t>
      </w:r>
      <w:r w:rsidR="008948EB">
        <w:rPr>
          <w:rFonts w:asciiTheme="minorHAnsi" w:hAnsiTheme="minorHAnsi" w:cstheme="minorHAnsi"/>
          <w:color w:val="050505"/>
          <w:sz w:val="24"/>
        </w:rPr>
        <w:t>zwei Länder</w:t>
      </w:r>
      <w:r w:rsidR="003C7614">
        <w:rPr>
          <w:rFonts w:asciiTheme="minorHAnsi" w:hAnsiTheme="minorHAnsi" w:cstheme="minorHAnsi"/>
          <w:color w:val="050505"/>
          <w:sz w:val="24"/>
        </w:rPr>
        <w:t xml:space="preserve">, </w:t>
      </w:r>
      <w:r w:rsidR="008948EB">
        <w:rPr>
          <w:rFonts w:asciiTheme="minorHAnsi" w:hAnsiTheme="minorHAnsi" w:cstheme="minorHAnsi"/>
          <w:color w:val="050505"/>
          <w:sz w:val="24"/>
        </w:rPr>
        <w:t>die</w:t>
      </w:r>
      <w:r w:rsidR="003C7614">
        <w:rPr>
          <w:rFonts w:asciiTheme="minorHAnsi" w:hAnsiTheme="minorHAnsi" w:cstheme="minorHAnsi"/>
          <w:color w:val="050505"/>
          <w:sz w:val="24"/>
        </w:rPr>
        <w:t xml:space="preserve"> Du niemals vergessen wirst</w:t>
      </w:r>
      <w:r w:rsidRPr="00962C6C">
        <w:rPr>
          <w:rFonts w:asciiTheme="minorHAnsi" w:hAnsiTheme="minorHAnsi" w:cstheme="minorHAnsi"/>
          <w:color w:val="050505"/>
          <w:sz w:val="24"/>
        </w:rPr>
        <w:t>!</w:t>
      </w:r>
    </w:p>
    <w:p w14:paraId="2A72335E" w14:textId="77777777" w:rsidR="003C7614" w:rsidRPr="00B44C2F" w:rsidRDefault="003C7614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0186DBA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2DA5BA83" w14:textId="77777777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49F0FE72" w14:textId="4DCD3F51" w:rsidR="00CA6DA1" w:rsidRPr="00962C6C" w:rsidRDefault="006B340A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bookmarkStart w:id="0" w:name="_Hlk159252380"/>
      <w:r>
        <w:rPr>
          <w:rFonts w:asciiTheme="minorHAnsi" w:hAnsiTheme="minorHAnsi" w:cstheme="minorHAnsi"/>
          <w:color w:val="000000"/>
          <w:spacing w:val="0"/>
        </w:rPr>
        <w:t>Südafrika</w:t>
      </w:r>
      <w:r w:rsidR="008948EB">
        <w:rPr>
          <w:rFonts w:asciiTheme="minorHAnsi" w:hAnsiTheme="minorHAnsi" w:cstheme="minorHAnsi"/>
          <w:color w:val="000000"/>
          <w:spacing w:val="0"/>
        </w:rPr>
        <w:t xml:space="preserve"> &amp; Mauritius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 xml:space="preserve">: </w:t>
      </w:r>
      <w:r w:rsidR="008948EB">
        <w:rPr>
          <w:rFonts w:asciiTheme="minorHAnsi" w:hAnsiTheme="minorHAnsi" w:cstheme="minorHAnsi"/>
          <w:color w:val="000000"/>
          <w:spacing w:val="0"/>
        </w:rPr>
        <w:t>Höhepunkte</w:t>
      </w:r>
    </w:p>
    <w:bookmarkEnd w:id="0"/>
    <w:p w14:paraId="768DF9AC" w14:textId="7B7C9FAA" w:rsidR="008948EB" w:rsidRDefault="008948EB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Du möchtest die </w:t>
      </w:r>
      <w:r w:rsidRP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>perfekte Kombination aus Natur, Kultur und Erholung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? Auf dieser Reise lernst Du die faszinieren Höhepunkte Südafrikas und Mauritius kennen.</w:t>
      </w:r>
    </w:p>
    <w:p w14:paraId="60CAD038" w14:textId="4DB99CBB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Bei SKR Reisen gibt’s die </w:t>
      </w:r>
      <w:r w:rsidR="006B340A">
        <w:rPr>
          <w:rFonts w:asciiTheme="minorHAnsi" w:hAnsiTheme="minorHAnsi" w:cstheme="minorHAnsi"/>
          <w:b w:val="0"/>
          <w:bCs w:val="0"/>
          <w:color w:val="000000"/>
          <w:spacing w:val="0"/>
        </w:rPr>
        <w:t>1</w:t>
      </w:r>
      <w:r w:rsid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>2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-tägige Reise </w:t>
      </w:r>
      <w:r w:rsidR="006B340A">
        <w:rPr>
          <w:rFonts w:asciiTheme="minorHAnsi" w:hAnsiTheme="minorHAnsi" w:cstheme="minorHAnsi"/>
          <w:b w:val="0"/>
          <w:bCs w:val="0"/>
          <w:color w:val="000000"/>
          <w:spacing w:val="0"/>
        </w:rPr>
        <w:t>„</w:t>
      </w:r>
      <w:r w:rsidR="006B340A" w:rsidRPr="006B340A">
        <w:rPr>
          <w:rFonts w:asciiTheme="minorHAnsi" w:hAnsiTheme="minorHAnsi" w:cstheme="minorHAnsi"/>
          <w:b w:val="0"/>
          <w:bCs w:val="0"/>
          <w:color w:val="000000"/>
          <w:spacing w:val="0"/>
        </w:rPr>
        <w:t>Südafrika</w:t>
      </w:r>
      <w:r w:rsid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&amp; Mauritius: Höhepunkte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“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.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Von einem </w:t>
      </w:r>
      <w:r w:rsidR="008948EB" w:rsidRP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Panorama-Spaziergang am </w:t>
      </w:r>
      <w:proofErr w:type="spellStart"/>
      <w:r w:rsidR="008948EB" w:rsidRP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>Blyde</w:t>
      </w:r>
      <w:proofErr w:type="spellEnd"/>
      <w:r w:rsidR="008948EB" w:rsidRP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River Canyon</w:t>
      </w:r>
      <w:r w:rsidR="008948EB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bis hin zur Erholung an Mauritius schönsten Stränden ist alles dabei. Das sind die Highlights:</w:t>
      </w:r>
    </w:p>
    <w:p w14:paraId="4A876965" w14:textId="77777777" w:rsidR="008948EB" w:rsidRPr="008948EB" w:rsidRDefault="008948EB" w:rsidP="008948EB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948EB">
        <w:rPr>
          <w:rFonts w:asciiTheme="minorHAnsi" w:hAnsiTheme="minorHAnsi" w:cstheme="minorHAnsi"/>
          <w:color w:val="000000"/>
        </w:rPr>
        <w:t xml:space="preserve">spektakuläre Aussichten am </w:t>
      </w:r>
      <w:proofErr w:type="spellStart"/>
      <w:r w:rsidRPr="008948EB">
        <w:rPr>
          <w:rFonts w:asciiTheme="minorHAnsi" w:hAnsiTheme="minorHAnsi" w:cstheme="minorHAnsi"/>
          <w:color w:val="000000"/>
        </w:rPr>
        <w:t>Blyde</w:t>
      </w:r>
      <w:proofErr w:type="spellEnd"/>
      <w:r w:rsidRPr="008948EB">
        <w:rPr>
          <w:rFonts w:asciiTheme="minorHAnsi" w:hAnsiTheme="minorHAnsi" w:cstheme="minorHAnsi"/>
          <w:color w:val="000000"/>
        </w:rPr>
        <w:t xml:space="preserve"> River Canyon</w:t>
      </w:r>
    </w:p>
    <w:p w14:paraId="47E325E0" w14:textId="77777777" w:rsidR="008948EB" w:rsidRPr="008948EB" w:rsidRDefault="008948EB" w:rsidP="008948EB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948EB">
        <w:rPr>
          <w:rFonts w:asciiTheme="minorHAnsi" w:hAnsiTheme="minorHAnsi" w:cstheme="minorHAnsi"/>
          <w:color w:val="000000"/>
        </w:rPr>
        <w:t>Ganztages-Safari im Jeep im Krüger-Nationalpark</w:t>
      </w:r>
    </w:p>
    <w:p w14:paraId="7030E893" w14:textId="77777777" w:rsidR="008948EB" w:rsidRPr="008948EB" w:rsidRDefault="008948EB" w:rsidP="008948EB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948EB">
        <w:rPr>
          <w:rFonts w:asciiTheme="minorHAnsi" w:hAnsiTheme="minorHAnsi" w:cstheme="minorHAnsi"/>
          <w:color w:val="000000"/>
        </w:rPr>
        <w:t>Strandtage im Inselparadies Mauritius</w:t>
      </w:r>
    </w:p>
    <w:p w14:paraId="1F574651" w14:textId="77777777" w:rsidR="008948EB" w:rsidRPr="008948EB" w:rsidRDefault="008948EB" w:rsidP="008948EB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948EB">
        <w:rPr>
          <w:rFonts w:asciiTheme="minorHAnsi" w:hAnsiTheme="minorHAnsi" w:cstheme="minorHAnsi"/>
          <w:color w:val="000000"/>
        </w:rPr>
        <w:t>Metropole Pretoria</w:t>
      </w:r>
    </w:p>
    <w:p w14:paraId="0E0CE198" w14:textId="64B6E328" w:rsidR="00CA6DA1" w:rsidRPr="00962C6C" w:rsidRDefault="00CA6DA1" w:rsidP="000C3782">
      <w:pPr>
        <w:shd w:val="clear" w:color="auto" w:fill="FFFFFF"/>
        <w:spacing w:after="200"/>
        <w:rPr>
          <w:rFonts w:asciiTheme="minorHAnsi" w:hAnsiTheme="minorHAnsi" w:cstheme="minorHAnsi"/>
          <w:color w:val="000000"/>
          <w:sz w:val="24"/>
        </w:rPr>
      </w:pPr>
      <w:r w:rsidRPr="00962C6C">
        <w:rPr>
          <w:rFonts w:asciiTheme="minorHAnsi" w:hAnsiTheme="minorHAnsi" w:cstheme="minorHAnsi"/>
          <w:color w:val="000000"/>
          <w:sz w:val="24"/>
        </w:rPr>
        <w:t>Lass Dich jetzt bei uns im Reisebüro beraten.</w:t>
      </w:r>
    </w:p>
    <w:p w14:paraId="1F374B8E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275A3711" w14:textId="77777777" w:rsidR="00CA6DA1" w:rsidRDefault="00CA6DA1" w:rsidP="00CA6DA1">
      <w:pPr>
        <w:rPr>
          <w:rFonts w:asciiTheme="minorHAnsi" w:hAnsiTheme="minorHAnsi" w:cstheme="minorHAnsi"/>
          <w:sz w:val="24"/>
        </w:rPr>
      </w:pPr>
    </w:p>
    <w:p w14:paraId="61AEDB40" w14:textId="77777777" w:rsidR="003C7614" w:rsidRPr="00962C6C" w:rsidRDefault="003C7614" w:rsidP="00CA6DA1">
      <w:pPr>
        <w:rPr>
          <w:rFonts w:asciiTheme="minorHAnsi" w:hAnsiTheme="minorHAnsi" w:cstheme="minorHAnsi"/>
          <w:sz w:val="24"/>
        </w:rPr>
      </w:pPr>
    </w:p>
    <w:p w14:paraId="3ED77022" w14:textId="77777777" w:rsidR="008A0087" w:rsidRPr="00CA6DA1" w:rsidRDefault="008A0087" w:rsidP="00CA6DA1"/>
    <w:sectPr w:rsidR="008A0087" w:rsidRPr="00CA6DA1" w:rsidSect="00387146">
      <w:headerReference w:type="default" r:id="rId7"/>
      <w:footerReference w:type="default" r:id="rId8"/>
      <w:pgSz w:w="11906" w:h="16838" w:code="9"/>
      <w:pgMar w:top="3056" w:right="1418" w:bottom="1814" w:left="1418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3A83" w14:textId="77777777" w:rsidR="00387146" w:rsidRDefault="00387146" w:rsidP="00272048">
      <w:r>
        <w:separator/>
      </w:r>
    </w:p>
  </w:endnote>
  <w:endnote w:type="continuationSeparator" w:id="0">
    <w:p w14:paraId="2BF38388" w14:textId="77777777" w:rsidR="00387146" w:rsidRDefault="00387146" w:rsidP="002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DAEA" w14:textId="185DBF75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4CB10EF" wp14:editId="3D556B61">
          <wp:simplePos x="0" y="0"/>
          <wp:positionH relativeFrom="column">
            <wp:posOffset>-1043938</wp:posOffset>
          </wp:positionH>
          <wp:positionV relativeFrom="paragraph">
            <wp:posOffset>14605</wp:posOffset>
          </wp:positionV>
          <wp:extent cx="8017510" cy="237490"/>
          <wp:effectExtent l="0" t="0" r="0" b="0"/>
          <wp:wrapNone/>
          <wp:docPr id="6" name="image2.png" descr="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7510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220949" w14:textId="77777777" w:rsidR="00303A27" w:rsidRDefault="00303A27" w:rsidP="00303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 w:cs="Arial"/>
        <w:color w:val="000000"/>
        <w:sz w:val="14"/>
        <w:szCs w:val="14"/>
      </w:rPr>
    </w:pPr>
    <w:r>
      <w:rPr>
        <w:rFonts w:eastAsia="Arial" w:cs="Arial"/>
        <w:color w:val="000000"/>
        <w:sz w:val="14"/>
        <w:szCs w:val="14"/>
      </w:rPr>
      <w:t xml:space="preserve">Seite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PAGE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  <w:r>
      <w:rPr>
        <w:rFonts w:eastAsia="Arial" w:cs="Arial"/>
        <w:color w:val="000000"/>
        <w:sz w:val="14"/>
        <w:szCs w:val="14"/>
      </w:rPr>
      <w:t xml:space="preserve"> von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NUMPAGES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AF36" w14:textId="77777777" w:rsidR="00387146" w:rsidRDefault="00387146" w:rsidP="00272048">
      <w:r>
        <w:separator/>
      </w:r>
    </w:p>
  </w:footnote>
  <w:footnote w:type="continuationSeparator" w:id="0">
    <w:p w14:paraId="452D24CB" w14:textId="77777777" w:rsidR="00387146" w:rsidRDefault="00387146" w:rsidP="0027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E71" w14:textId="1D5542B9" w:rsidR="00272048" w:rsidRDefault="0027204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ED6661" wp14:editId="67E102A1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209675" cy="933450"/>
          <wp:effectExtent l="0" t="0" r="0" b="0"/>
          <wp:wrapNone/>
          <wp:docPr id="5" name="image1.png" descr="SKR_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KR_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699"/>
    <w:multiLevelType w:val="hybridMultilevel"/>
    <w:tmpl w:val="8E90C2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AF2"/>
    <w:multiLevelType w:val="hybridMultilevel"/>
    <w:tmpl w:val="7D5A6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8B4"/>
    <w:multiLevelType w:val="hybridMultilevel"/>
    <w:tmpl w:val="0AFA9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973"/>
    <w:multiLevelType w:val="hybridMultilevel"/>
    <w:tmpl w:val="0CA21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F1A"/>
    <w:multiLevelType w:val="hybridMultilevel"/>
    <w:tmpl w:val="27961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11F"/>
    <w:multiLevelType w:val="hybridMultilevel"/>
    <w:tmpl w:val="73DC1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50E0"/>
    <w:multiLevelType w:val="hybridMultilevel"/>
    <w:tmpl w:val="D81A1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5B9A"/>
    <w:multiLevelType w:val="multilevel"/>
    <w:tmpl w:val="C1B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294FAA"/>
    <w:multiLevelType w:val="hybridMultilevel"/>
    <w:tmpl w:val="06FAF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196"/>
    <w:multiLevelType w:val="hybridMultilevel"/>
    <w:tmpl w:val="594AD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68320">
    <w:abstractNumId w:val="0"/>
  </w:num>
  <w:num w:numId="2" w16cid:durableId="452555934">
    <w:abstractNumId w:val="7"/>
  </w:num>
  <w:num w:numId="3" w16cid:durableId="1108356799">
    <w:abstractNumId w:val="1"/>
  </w:num>
  <w:num w:numId="4" w16cid:durableId="907810976">
    <w:abstractNumId w:val="8"/>
  </w:num>
  <w:num w:numId="5" w16cid:durableId="1933931045">
    <w:abstractNumId w:val="6"/>
  </w:num>
  <w:num w:numId="6" w16cid:durableId="431517627">
    <w:abstractNumId w:val="4"/>
  </w:num>
  <w:num w:numId="7" w16cid:durableId="1036198907">
    <w:abstractNumId w:val="9"/>
  </w:num>
  <w:num w:numId="8" w16cid:durableId="1812667794">
    <w:abstractNumId w:val="5"/>
  </w:num>
  <w:num w:numId="9" w16cid:durableId="42948363">
    <w:abstractNumId w:val="3"/>
  </w:num>
  <w:num w:numId="10" w16cid:durableId="271523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9D"/>
    <w:rsid w:val="00001A14"/>
    <w:rsid w:val="0002624E"/>
    <w:rsid w:val="00036D50"/>
    <w:rsid w:val="000C0106"/>
    <w:rsid w:val="000C3782"/>
    <w:rsid w:val="000D4B20"/>
    <w:rsid w:val="001521DD"/>
    <w:rsid w:val="00177957"/>
    <w:rsid w:val="00272048"/>
    <w:rsid w:val="002A5DBC"/>
    <w:rsid w:val="002C429D"/>
    <w:rsid w:val="002E0659"/>
    <w:rsid w:val="00303A27"/>
    <w:rsid w:val="0037316A"/>
    <w:rsid w:val="00385E7B"/>
    <w:rsid w:val="00387146"/>
    <w:rsid w:val="003C7614"/>
    <w:rsid w:val="003F6AFF"/>
    <w:rsid w:val="00425088"/>
    <w:rsid w:val="0042600F"/>
    <w:rsid w:val="0048580C"/>
    <w:rsid w:val="004D2132"/>
    <w:rsid w:val="004E05D4"/>
    <w:rsid w:val="00525608"/>
    <w:rsid w:val="00546745"/>
    <w:rsid w:val="005D46A2"/>
    <w:rsid w:val="00620D9F"/>
    <w:rsid w:val="006810FE"/>
    <w:rsid w:val="006B340A"/>
    <w:rsid w:val="006D74B1"/>
    <w:rsid w:val="006F4A8C"/>
    <w:rsid w:val="006F5251"/>
    <w:rsid w:val="00723528"/>
    <w:rsid w:val="00851F6D"/>
    <w:rsid w:val="008948EB"/>
    <w:rsid w:val="008A0087"/>
    <w:rsid w:val="008D2E1D"/>
    <w:rsid w:val="009311B8"/>
    <w:rsid w:val="009D20A7"/>
    <w:rsid w:val="00AA4F93"/>
    <w:rsid w:val="00AB7CFA"/>
    <w:rsid w:val="00BA1B48"/>
    <w:rsid w:val="00BC6519"/>
    <w:rsid w:val="00C23B6E"/>
    <w:rsid w:val="00C340B7"/>
    <w:rsid w:val="00C9140D"/>
    <w:rsid w:val="00CA6DA1"/>
    <w:rsid w:val="00CB4CA7"/>
    <w:rsid w:val="00CC7D0E"/>
    <w:rsid w:val="00CD0C96"/>
    <w:rsid w:val="00CD1035"/>
    <w:rsid w:val="00D275BB"/>
    <w:rsid w:val="00D92351"/>
    <w:rsid w:val="00D97F53"/>
    <w:rsid w:val="00DF08C6"/>
    <w:rsid w:val="00E23ECF"/>
    <w:rsid w:val="00E401F3"/>
    <w:rsid w:val="00EB4E08"/>
    <w:rsid w:val="00ED3202"/>
    <w:rsid w:val="00F05330"/>
    <w:rsid w:val="00F0579B"/>
    <w:rsid w:val="00F24F25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C9D1"/>
  <w15:chartTrackingRefBased/>
  <w15:docId w15:val="{B2D2201A-3BC4-4EE3-A3CD-8EC2CB90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9D"/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36D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D5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51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eadline">
    <w:name w:val="Headline"/>
    <w:basedOn w:val="Standard"/>
    <w:qFormat/>
    <w:rsid w:val="00CA6DA1"/>
    <w:pPr>
      <w:spacing w:before="360" w:after="120" w:line="280" w:lineRule="atLeast"/>
    </w:pPr>
    <w:rPr>
      <w:rFonts w:eastAsiaTheme="minorHAnsi" w:cs="Arial"/>
      <w:b/>
      <w:bCs/>
      <w:spacing w:val="-1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CA6DA1"/>
    <w:pPr>
      <w:spacing w:line="280" w:lineRule="atLeast"/>
      <w:ind w:left="720"/>
      <w:contextualSpacing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Anna-Lea Freiholz</dc:creator>
  <cp:keywords/>
  <dc:description/>
  <cp:lastModifiedBy>Lea-Sophie Wawrzyniak | SKR Reisen GmbH</cp:lastModifiedBy>
  <cp:revision>2</cp:revision>
  <cp:lastPrinted>2018-03-13T16:24:00Z</cp:lastPrinted>
  <dcterms:created xsi:type="dcterms:W3CDTF">2024-07-25T08:27:00Z</dcterms:created>
  <dcterms:modified xsi:type="dcterms:W3CDTF">2024-07-25T08:27:00Z</dcterms:modified>
</cp:coreProperties>
</file>