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29F6" w14:textId="2C65C8CD" w:rsidR="00CA6DA1" w:rsidRDefault="00CA6DA1" w:rsidP="003C7614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62C6C">
        <w:rPr>
          <w:rFonts w:asciiTheme="minorHAnsi" w:hAnsiTheme="minorHAnsi" w:cstheme="minorHAnsi"/>
          <w:b/>
          <w:bCs/>
          <w:color w:val="000000"/>
          <w:sz w:val="28"/>
          <w:szCs w:val="28"/>
        </w:rPr>
        <w:t>Textvorlage zu den Social Media-Postings</w:t>
      </w:r>
    </w:p>
    <w:p w14:paraId="27BDFCAC" w14:textId="77777777" w:rsidR="003C7614" w:rsidRPr="00962C6C" w:rsidRDefault="003C7614" w:rsidP="003C7614">
      <w:pPr>
        <w:suppressAutoHyphens/>
        <w:autoSpaceDE w:val="0"/>
        <w:autoSpaceDN w:val="0"/>
        <w:adjustRightInd w:val="0"/>
        <w:spacing w:after="200" w:line="288" w:lineRule="auto"/>
        <w:jc w:val="center"/>
        <w:textAlignment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1486C8E" w14:textId="2CAB63B3" w:rsidR="00CA6DA1" w:rsidRPr="00962C6C" w:rsidRDefault="008E0D89" w:rsidP="00CA6DA1">
      <w:pPr>
        <w:pStyle w:val="Listenabsatz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88" w:lineRule="auto"/>
        <w:textAlignment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Portugal</w:t>
      </w:r>
      <w:r w:rsidR="00CA6DA1" w:rsidRPr="00962C6C">
        <w:rPr>
          <w:rFonts w:asciiTheme="minorHAnsi" w:hAnsiTheme="minorHAnsi" w:cstheme="minorHAnsi"/>
          <w:b/>
          <w:bCs/>
          <w:color w:val="000000"/>
        </w:rPr>
        <w:t xml:space="preserve"> allgemein</w:t>
      </w:r>
    </w:p>
    <w:p w14:paraId="2279412E" w14:textId="4FF628D1" w:rsidR="00CA6DA1" w:rsidRPr="00962C6C" w:rsidRDefault="008E0D89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Portugal von der Algarve bis in den grünen Norden entdecken, von Madeira bis auf die Azoren: Bei SKR kannst Du aus 18 unterschiedlichen Reisen wählen. Was sie alle gemeinsam haben: Du lernst das</w:t>
      </w:r>
      <w:r w:rsidRPr="008E0D89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traditionsreiche und offenherzige Land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auf ganz authentische Art und Weise kennen.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</w:p>
    <w:p w14:paraId="20C64107" w14:textId="6598993E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50505"/>
          <w:shd w:val="clear" w:color="auto" w:fill="FFFFFF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Das Besondere: Du erlebst </w:t>
      </w:r>
      <w:r w:rsidR="008E0D89">
        <w:rPr>
          <w:rFonts w:asciiTheme="minorHAnsi" w:hAnsiTheme="minorHAnsi" w:cstheme="minorHAnsi"/>
          <w:b w:val="0"/>
          <w:bCs w:val="0"/>
          <w:color w:val="000000"/>
          <w:spacing w:val="0"/>
        </w:rPr>
        <w:t>Portugal</w:t>
      </w: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 kleiner Gruppe von max. 1</w:t>
      </w:r>
      <w:r w:rsidR="008E0D89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6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Gästen – wobei die Reisen bereits ab 4</w:t>
      </w:r>
      <w:r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Personen</w:t>
      </w:r>
      <w:r w:rsidRPr="00962C6C">
        <w:rPr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garantiert sind! </w:t>
      </w:r>
    </w:p>
    <w:p w14:paraId="70B96FAC" w14:textId="09FF92B7" w:rsidR="00CA6DA1" w:rsidRPr="00962C6C" w:rsidRDefault="006B340A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1</w:t>
      </w:r>
      <w:r w:rsidR="008E0D89">
        <w:rPr>
          <w:rFonts w:asciiTheme="minorHAnsi" w:hAnsiTheme="minorHAnsi" w:cstheme="minorHAnsi"/>
          <w:b w:val="0"/>
          <w:bCs w:val="0"/>
          <w:color w:val="000000"/>
          <w:spacing w:val="0"/>
        </w:rPr>
        <w:t>8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zauberhafte SKR-Reisen warten auf Dich – lass Dich gerne von uns im Reisebüro beraten.</w:t>
      </w:r>
    </w:p>
    <w:p w14:paraId="14FE1A4A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734345A6" w14:textId="311CCA96" w:rsidR="00CA6DA1" w:rsidRPr="00962C6C" w:rsidRDefault="008E0D89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t>Portugal</w:t>
      </w:r>
      <w:r w:rsidR="00CA6DA1" w:rsidRPr="00962C6C">
        <w:rPr>
          <w:rFonts w:asciiTheme="minorHAnsi" w:hAnsiTheme="minorHAnsi" w:cstheme="minorHAnsi"/>
          <w:color w:val="000000"/>
          <w:spacing w:val="0"/>
        </w:rPr>
        <w:t>:</w:t>
      </w:r>
      <w:r w:rsidR="006B340A">
        <w:rPr>
          <w:rFonts w:asciiTheme="minorHAnsi" w:hAnsiTheme="minorHAnsi" w:cstheme="minorHAnsi"/>
          <w:color w:val="000000"/>
          <w:spacing w:val="0"/>
        </w:rPr>
        <w:t xml:space="preserve"> Höhepunkte</w:t>
      </w:r>
    </w:p>
    <w:p w14:paraId="76D3D70E" w14:textId="62277C14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noProof/>
          <w:color w:val="050505"/>
          <w:sz w:val="24"/>
        </w:rPr>
        <w:t xml:space="preserve">Für alle, die </w:t>
      </w:r>
      <w:r w:rsidR="008E0D89">
        <w:rPr>
          <w:rFonts w:asciiTheme="minorHAnsi" w:hAnsiTheme="minorHAnsi" w:cstheme="minorHAnsi"/>
          <w:color w:val="050505"/>
          <w:sz w:val="24"/>
        </w:rPr>
        <w:t>nicht genug von Portugal bekommen können,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 empfehlen wir die </w:t>
      </w:r>
      <w:r w:rsidR="008E0D89">
        <w:rPr>
          <w:rFonts w:asciiTheme="minorHAnsi" w:hAnsiTheme="minorHAnsi" w:cstheme="minorHAnsi"/>
          <w:color w:val="050505"/>
          <w:sz w:val="24"/>
        </w:rPr>
        <w:t>10</w:t>
      </w:r>
      <w:r w:rsidRPr="00962C6C">
        <w:rPr>
          <w:rFonts w:asciiTheme="minorHAnsi" w:hAnsiTheme="minorHAnsi" w:cstheme="minorHAnsi"/>
          <w:color w:val="050505"/>
          <w:sz w:val="24"/>
        </w:rPr>
        <w:t>-tägige SKR-Reise „</w:t>
      </w:r>
      <w:r w:rsidR="008E0D89">
        <w:rPr>
          <w:rFonts w:asciiTheme="minorHAnsi" w:hAnsiTheme="minorHAnsi" w:cstheme="minorHAnsi"/>
          <w:color w:val="050505"/>
          <w:sz w:val="24"/>
        </w:rPr>
        <w:t>Portugal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: Höhepunkte“. </w:t>
      </w:r>
      <w:r w:rsidR="008E0D89">
        <w:rPr>
          <w:rFonts w:asciiTheme="minorHAnsi" w:hAnsiTheme="minorHAnsi" w:cstheme="minorHAnsi"/>
          <w:color w:val="050505"/>
          <w:sz w:val="24"/>
        </w:rPr>
        <w:t xml:space="preserve">Es geht von Braga &amp; Porto im Norden bis in die Mitte nach Lissabon mit einem Abstecher nach Évora. </w:t>
      </w:r>
      <w:r w:rsidRPr="00962C6C">
        <w:rPr>
          <w:rFonts w:asciiTheme="minorHAnsi" w:hAnsiTheme="minorHAnsi" w:cstheme="minorHAnsi"/>
          <w:color w:val="050505"/>
          <w:sz w:val="24"/>
        </w:rPr>
        <w:t xml:space="preserve">Neben den Klassikern </w:t>
      </w:r>
      <w:r w:rsidR="008E0D89">
        <w:rPr>
          <w:rFonts w:asciiTheme="minorHAnsi" w:hAnsiTheme="minorHAnsi" w:cstheme="minorHAnsi"/>
          <w:color w:val="050505"/>
          <w:sz w:val="24"/>
        </w:rPr>
        <w:t>kommen auch die kulinarischen Erlebnisse (</w:t>
      </w:r>
      <w:r w:rsidR="008E0D89" w:rsidRPr="008E0D89">
        <w:rPr>
          <w:rFonts w:asciiTheme="minorHAnsi" w:hAnsiTheme="minorHAnsi" w:cstheme="minorHAnsi"/>
          <w:color w:val="050505"/>
          <w:sz w:val="24"/>
        </w:rPr>
        <w:t>Portwein- &amp; Vinho Verde-Verkostung</w:t>
      </w:r>
      <w:r w:rsidR="008E0D89">
        <w:rPr>
          <w:rFonts w:asciiTheme="minorHAnsi" w:hAnsiTheme="minorHAnsi" w:cstheme="minorHAnsi"/>
          <w:color w:val="050505"/>
          <w:sz w:val="24"/>
        </w:rPr>
        <w:t xml:space="preserve">) sowie </w:t>
      </w:r>
      <w:r w:rsidR="008E0D89" w:rsidRPr="008E0D89">
        <w:rPr>
          <w:rFonts w:asciiTheme="minorHAnsi" w:hAnsiTheme="minorHAnsi" w:cstheme="minorHAnsi"/>
          <w:color w:val="050505"/>
          <w:sz w:val="24"/>
        </w:rPr>
        <w:t>genügend Zeit für individuelle Entdeckungen</w:t>
      </w:r>
      <w:r w:rsidR="008E0D89">
        <w:rPr>
          <w:rFonts w:asciiTheme="minorHAnsi" w:hAnsiTheme="minorHAnsi" w:cstheme="minorHAnsi"/>
          <w:color w:val="050505"/>
          <w:sz w:val="24"/>
        </w:rPr>
        <w:t xml:space="preserve"> nicht zur kurz. Das Besondere:</w:t>
      </w:r>
    </w:p>
    <w:p w14:paraId="37EE27B3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05C26CD4" w14:textId="77777777" w:rsidR="008E0D89" w:rsidRPr="008E0D89" w:rsidRDefault="008E0D89" w:rsidP="008E0D89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8E0D89">
        <w:rPr>
          <w:rFonts w:asciiTheme="minorHAnsi" w:hAnsiTheme="minorHAnsi" w:cstheme="minorHAnsi"/>
          <w:color w:val="050505"/>
          <w:sz w:val="24"/>
        </w:rPr>
        <w:t>einzigartige Ausblicke vom Aussichtspunkt Miradouro de Santa Catarina in Lissabon</w:t>
      </w:r>
    </w:p>
    <w:p w14:paraId="3A2BF868" w14:textId="77777777" w:rsidR="008E0D89" w:rsidRPr="008E0D89" w:rsidRDefault="008E0D89" w:rsidP="008E0D89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8E0D89">
        <w:rPr>
          <w:rFonts w:asciiTheme="minorHAnsi" w:hAnsiTheme="minorHAnsi" w:cstheme="minorHAnsi"/>
          <w:color w:val="050505"/>
          <w:sz w:val="24"/>
        </w:rPr>
        <w:t>gemütlicher Spaziergang durch das malerische Städtchen Óbidos</w:t>
      </w:r>
    </w:p>
    <w:p w14:paraId="43E58F90" w14:textId="77777777" w:rsidR="008E0D89" w:rsidRPr="008E0D89" w:rsidRDefault="008E0D89" w:rsidP="008E0D89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8E0D89">
        <w:rPr>
          <w:rFonts w:asciiTheme="minorHAnsi" w:hAnsiTheme="minorHAnsi" w:cstheme="minorHAnsi"/>
          <w:color w:val="050505"/>
          <w:sz w:val="24"/>
        </w:rPr>
        <w:t>Mittagessen in einem lokalen Restaurant in Lissabon</w:t>
      </w:r>
    </w:p>
    <w:p w14:paraId="6DA69280" w14:textId="77777777" w:rsidR="006B340A" w:rsidRPr="00962C6C" w:rsidRDefault="006B340A" w:rsidP="006B340A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51CC6C6E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Wenn das spannend klingt, erfährst Du bei uns im Reisebüro mehr dazu.</w:t>
      </w:r>
    </w:p>
    <w:p w14:paraId="2A6892B3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00000"/>
          <w:sz w:val="24"/>
        </w:rPr>
      </w:pPr>
    </w:p>
    <w:p w14:paraId="08D0B599" w14:textId="77777777" w:rsidR="00CA6DA1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64A48C08" w14:textId="77777777" w:rsidR="00E72498" w:rsidRDefault="00E72498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0F7A9611" w14:textId="77777777" w:rsidR="00E72498" w:rsidRDefault="00E72498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439D51A3" w14:textId="77777777" w:rsidR="00E72498" w:rsidRDefault="00E72498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27B7EE51" w14:textId="77777777" w:rsidR="00E72498" w:rsidRDefault="00E72498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303E3E66" w14:textId="77777777" w:rsidR="00E72498" w:rsidRPr="00962C6C" w:rsidRDefault="00E72498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4BAAFF09" w14:textId="29D2916C" w:rsidR="00CA6DA1" w:rsidRPr="00962C6C" w:rsidRDefault="008E0D89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r>
        <w:rPr>
          <w:rFonts w:asciiTheme="minorHAnsi" w:hAnsiTheme="minorHAnsi" w:cstheme="minorHAnsi"/>
          <w:color w:val="000000"/>
          <w:spacing w:val="0"/>
        </w:rPr>
        <w:lastRenderedPageBreak/>
        <w:t>Madeira: Mit Flair</w:t>
      </w:r>
    </w:p>
    <w:p w14:paraId="7A06EA7C" w14:textId="3C411511" w:rsidR="00CA6DA1" w:rsidRPr="00962C6C" w:rsidRDefault="008E0D89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8E0D89">
        <w:rPr>
          <w:rFonts w:asciiTheme="minorHAnsi" w:hAnsiTheme="minorHAnsi" w:cstheme="minorHAnsi"/>
          <w:color w:val="000000"/>
          <w:sz w:val="24"/>
        </w:rPr>
        <w:t xml:space="preserve">Entdecke </w:t>
      </w:r>
      <w:r>
        <w:rPr>
          <w:rFonts w:asciiTheme="minorHAnsi" w:hAnsiTheme="minorHAnsi" w:cstheme="minorHAnsi"/>
          <w:color w:val="000000"/>
          <w:sz w:val="24"/>
        </w:rPr>
        <w:t>die</w:t>
      </w:r>
      <w:r w:rsidRPr="008E0D89">
        <w:rPr>
          <w:rFonts w:asciiTheme="minorHAnsi" w:hAnsiTheme="minorHAnsi" w:cstheme="minorHAnsi"/>
          <w:color w:val="000000"/>
          <w:sz w:val="24"/>
        </w:rPr>
        <w:t xml:space="preserve"> Schönheit Madeiras bei erlebnisreichen Ausflügen und einer leichten Wanderung.</w:t>
      </w:r>
      <w:r w:rsidR="00CA6DA1" w:rsidRPr="00962C6C">
        <w:rPr>
          <w:rFonts w:asciiTheme="minorHAnsi" w:hAnsiTheme="minorHAnsi" w:cstheme="minorHAnsi"/>
          <w:color w:val="000000"/>
          <w:sz w:val="24"/>
        </w:rPr>
        <w:t xml:space="preserve"> </w:t>
      </w:r>
      <w:r w:rsidR="00CA6DA1" w:rsidRPr="00962C6C">
        <w:rPr>
          <w:rFonts w:asciiTheme="minorHAnsi" w:hAnsiTheme="minorHAnsi" w:cstheme="minorHAnsi"/>
          <w:color w:val="050505"/>
          <w:sz w:val="24"/>
        </w:rPr>
        <w:t>Max. 1</w:t>
      </w:r>
      <w:r>
        <w:rPr>
          <w:rFonts w:asciiTheme="minorHAnsi" w:hAnsiTheme="minorHAnsi" w:cstheme="minorHAnsi"/>
          <w:color w:val="050505"/>
          <w:sz w:val="24"/>
        </w:rPr>
        <w:t>5</w:t>
      </w:r>
      <w:r w:rsidR="00CA6DA1" w:rsidRPr="00962C6C">
        <w:rPr>
          <w:rFonts w:asciiTheme="minorHAnsi" w:hAnsiTheme="minorHAnsi" w:cstheme="minorHAnsi"/>
          <w:color w:val="050505"/>
          <w:sz w:val="24"/>
        </w:rPr>
        <w:t xml:space="preserve"> weitere Gäste reisen hier mit Dir zusammen – die Chance, </w:t>
      </w:r>
      <w:r>
        <w:rPr>
          <w:rFonts w:asciiTheme="minorHAnsi" w:hAnsiTheme="minorHAnsi" w:cstheme="minorHAnsi"/>
          <w:color w:val="050505"/>
          <w:sz w:val="24"/>
        </w:rPr>
        <w:t xml:space="preserve">Madeira intensiver und </w:t>
      </w:r>
      <w:r w:rsidR="00CA6DA1" w:rsidRPr="00962C6C">
        <w:rPr>
          <w:rFonts w:asciiTheme="minorHAnsi" w:hAnsiTheme="minorHAnsi" w:cstheme="minorHAnsi"/>
          <w:color w:val="050505"/>
          <w:sz w:val="24"/>
        </w:rPr>
        <w:t>ganz authentisch kennenzulernen.</w:t>
      </w:r>
    </w:p>
    <w:p w14:paraId="765E9EAA" w14:textId="77777777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26F9D745" w14:textId="018A5111" w:rsidR="00CA6DA1" w:rsidRPr="00962C6C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 xml:space="preserve">Das Besondere bei der </w:t>
      </w:r>
      <w:r w:rsidR="008E0D89">
        <w:rPr>
          <w:rFonts w:asciiTheme="minorHAnsi" w:hAnsiTheme="minorHAnsi" w:cstheme="minorHAnsi"/>
          <w:color w:val="050505"/>
          <w:sz w:val="24"/>
        </w:rPr>
        <w:t>8-</w:t>
      </w:r>
      <w:r w:rsidRPr="00962C6C">
        <w:rPr>
          <w:rFonts w:asciiTheme="minorHAnsi" w:hAnsiTheme="minorHAnsi" w:cstheme="minorHAnsi"/>
          <w:color w:val="050505"/>
          <w:sz w:val="24"/>
        </w:rPr>
        <w:t>tägigen</w:t>
      </w:r>
      <w:r w:rsidR="008E0D89">
        <w:rPr>
          <w:rFonts w:asciiTheme="minorHAnsi" w:hAnsiTheme="minorHAnsi" w:cstheme="minorHAnsi"/>
          <w:color w:val="050505"/>
          <w:sz w:val="24"/>
        </w:rPr>
        <w:t xml:space="preserve"> Mit Flair</w:t>
      </w:r>
      <w:r w:rsidRPr="00962C6C">
        <w:rPr>
          <w:rFonts w:asciiTheme="minorHAnsi" w:hAnsiTheme="minorHAnsi" w:cstheme="minorHAnsi"/>
          <w:color w:val="050505"/>
          <w:sz w:val="24"/>
        </w:rPr>
        <w:t>-Reise:</w:t>
      </w:r>
    </w:p>
    <w:p w14:paraId="59C4411D" w14:textId="77777777" w:rsidR="00CA6DA1" w:rsidRPr="00B44C2F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31880F72" w14:textId="3FBC3FCE" w:rsidR="008E0D89" w:rsidRPr="008E0D89" w:rsidRDefault="008E0D89" w:rsidP="008E0D89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>
        <w:rPr>
          <w:rFonts w:asciiTheme="minorHAnsi" w:hAnsiTheme="minorHAnsi" w:cstheme="minorHAnsi"/>
          <w:color w:val="050505"/>
          <w:sz w:val="24"/>
        </w:rPr>
        <w:t>Du wohnst</w:t>
      </w:r>
      <w:r w:rsidRPr="008E0D89">
        <w:rPr>
          <w:rFonts w:asciiTheme="minorHAnsi" w:hAnsiTheme="minorHAnsi" w:cstheme="minorHAnsi"/>
          <w:color w:val="050505"/>
          <w:sz w:val="24"/>
        </w:rPr>
        <w:t xml:space="preserve"> in einem ehemaligen privaten Landhaus, mit einer großzügigen Gartenanlage</w:t>
      </w:r>
      <w:r>
        <w:rPr>
          <w:rFonts w:asciiTheme="minorHAnsi" w:hAnsiTheme="minorHAnsi" w:cstheme="minorHAnsi"/>
          <w:color w:val="050505"/>
          <w:sz w:val="24"/>
        </w:rPr>
        <w:t>.</w:t>
      </w:r>
    </w:p>
    <w:p w14:paraId="6F4E5E29" w14:textId="5EECAA17" w:rsidR="008E0D89" w:rsidRPr="008E0D89" w:rsidRDefault="008E0D89" w:rsidP="00BF1759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8E0D89">
        <w:rPr>
          <w:rFonts w:asciiTheme="minorHAnsi" w:hAnsiTheme="minorHAnsi" w:cstheme="minorHAnsi"/>
          <w:color w:val="050505"/>
          <w:sz w:val="24"/>
        </w:rPr>
        <w:t>Probiere das</w:t>
      </w:r>
      <w:r w:rsidRPr="008E0D89">
        <w:rPr>
          <w:rFonts w:asciiTheme="minorHAnsi" w:hAnsiTheme="minorHAnsi" w:cstheme="minorHAnsi"/>
          <w:color w:val="050505"/>
          <w:sz w:val="24"/>
        </w:rPr>
        <w:t xml:space="preserve"> madeirische Nationalgeträn</w:t>
      </w:r>
      <w:r w:rsidRPr="008E0D89">
        <w:rPr>
          <w:rFonts w:asciiTheme="minorHAnsi" w:hAnsiTheme="minorHAnsi" w:cstheme="minorHAnsi"/>
          <w:color w:val="050505"/>
          <w:sz w:val="24"/>
        </w:rPr>
        <w:t>k</w:t>
      </w:r>
      <w:r w:rsidRPr="008E0D89">
        <w:rPr>
          <w:rFonts w:asciiTheme="minorHAnsi" w:hAnsiTheme="minorHAnsi" w:cstheme="minorHAnsi"/>
          <w:color w:val="050505"/>
          <w:sz w:val="24"/>
        </w:rPr>
        <w:t xml:space="preserve"> Poncha in einer lokalen Ba</w:t>
      </w:r>
      <w:r w:rsidRPr="008E0D89">
        <w:rPr>
          <w:rFonts w:asciiTheme="minorHAnsi" w:hAnsiTheme="minorHAnsi" w:cstheme="minorHAnsi"/>
          <w:color w:val="050505"/>
          <w:sz w:val="24"/>
        </w:rPr>
        <w:t>r und</w:t>
      </w:r>
      <w:r>
        <w:rPr>
          <w:rFonts w:asciiTheme="minorHAnsi" w:hAnsiTheme="minorHAnsi" w:cstheme="minorHAnsi"/>
          <w:color w:val="050505"/>
          <w:sz w:val="24"/>
        </w:rPr>
        <w:t xml:space="preserve"> </w:t>
      </w:r>
      <w:r w:rsidRPr="008E0D89">
        <w:rPr>
          <w:rFonts w:asciiTheme="minorHAnsi" w:hAnsiTheme="minorHAnsi" w:cstheme="minorHAnsi"/>
          <w:color w:val="050505"/>
          <w:sz w:val="24"/>
        </w:rPr>
        <w:t>traditionelle Espetada in einem Restaurant in Ribeiro Frio</w:t>
      </w:r>
      <w:r w:rsidR="00E72498">
        <w:rPr>
          <w:rFonts w:asciiTheme="minorHAnsi" w:hAnsiTheme="minorHAnsi" w:cstheme="minorHAnsi"/>
          <w:color w:val="050505"/>
          <w:sz w:val="24"/>
        </w:rPr>
        <w:t>.</w:t>
      </w:r>
    </w:p>
    <w:p w14:paraId="2900E062" w14:textId="4EF42952" w:rsidR="008E0D89" w:rsidRPr="008E0D89" w:rsidRDefault="008E0D89" w:rsidP="008E0D89">
      <w:pPr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>
        <w:rPr>
          <w:rFonts w:asciiTheme="minorHAnsi" w:hAnsiTheme="minorHAnsi" w:cstheme="minorHAnsi"/>
          <w:color w:val="050505"/>
          <w:sz w:val="24"/>
        </w:rPr>
        <w:t xml:space="preserve">Die </w:t>
      </w:r>
      <w:r w:rsidRPr="008E0D89">
        <w:rPr>
          <w:rFonts w:asciiTheme="minorHAnsi" w:hAnsiTheme="minorHAnsi" w:cstheme="minorHAnsi"/>
          <w:color w:val="050505"/>
          <w:sz w:val="24"/>
        </w:rPr>
        <w:t>Levada-Wanderung entlang der Serra do Faial</w:t>
      </w:r>
      <w:r>
        <w:rPr>
          <w:rFonts w:asciiTheme="minorHAnsi" w:hAnsiTheme="minorHAnsi" w:cstheme="minorHAnsi"/>
          <w:color w:val="050505"/>
          <w:sz w:val="24"/>
        </w:rPr>
        <w:t xml:space="preserve"> wirst Du nicht so schnell vergessen.</w:t>
      </w:r>
    </w:p>
    <w:p w14:paraId="74E30081" w14:textId="77777777" w:rsidR="006B340A" w:rsidRPr="00962C6C" w:rsidRDefault="006B340A" w:rsidP="006B340A">
      <w:pPr>
        <w:shd w:val="clear" w:color="auto" w:fill="FFFFFF"/>
        <w:rPr>
          <w:rFonts w:asciiTheme="minorHAnsi" w:hAnsiTheme="minorHAnsi" w:cstheme="minorHAnsi"/>
          <w:noProof/>
          <w:color w:val="050505"/>
          <w:sz w:val="24"/>
        </w:rPr>
      </w:pPr>
    </w:p>
    <w:p w14:paraId="65FEF842" w14:textId="384628CB" w:rsidR="00CA6DA1" w:rsidRDefault="00CA6DA1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  <w:r w:rsidRPr="00962C6C">
        <w:rPr>
          <w:rFonts w:asciiTheme="minorHAnsi" w:hAnsiTheme="minorHAnsi" w:cstheme="minorHAnsi"/>
          <w:color w:val="050505"/>
          <w:sz w:val="24"/>
        </w:rPr>
        <w:t>Lass Dich von uns beraten!</w:t>
      </w:r>
    </w:p>
    <w:p w14:paraId="2A72335E" w14:textId="77777777" w:rsidR="003C7614" w:rsidRPr="00B44C2F" w:rsidRDefault="003C7614" w:rsidP="00CA6DA1">
      <w:pPr>
        <w:shd w:val="clear" w:color="auto" w:fill="FFFFFF"/>
        <w:rPr>
          <w:rFonts w:asciiTheme="minorHAnsi" w:hAnsiTheme="minorHAnsi" w:cstheme="minorHAnsi"/>
          <w:color w:val="050505"/>
          <w:sz w:val="24"/>
        </w:rPr>
      </w:pPr>
    </w:p>
    <w:p w14:paraId="0186DBAA" w14:textId="77777777" w:rsidR="00CA6DA1" w:rsidRPr="00962C6C" w:rsidRDefault="00CA6DA1" w:rsidP="00CA6DA1">
      <w:pPr>
        <w:pStyle w:val="Headline"/>
        <w:spacing w:before="0" w:after="200" w:line="240" w:lineRule="auto"/>
        <w:jc w:val="center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_______________</w:t>
      </w:r>
    </w:p>
    <w:p w14:paraId="2DA5BA83" w14:textId="77777777" w:rsidR="00CA6DA1" w:rsidRPr="00962C6C" w:rsidRDefault="00CA6DA1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</w:p>
    <w:p w14:paraId="49F0FE72" w14:textId="0DCAD5FD" w:rsidR="00CA6DA1" w:rsidRPr="00962C6C" w:rsidRDefault="00761B06" w:rsidP="00CA6DA1">
      <w:pPr>
        <w:pStyle w:val="Headline"/>
        <w:numPr>
          <w:ilvl w:val="0"/>
          <w:numId w:val="1"/>
        </w:numPr>
        <w:spacing w:before="0" w:after="200" w:line="240" w:lineRule="auto"/>
        <w:rPr>
          <w:rFonts w:asciiTheme="minorHAnsi" w:hAnsiTheme="minorHAnsi" w:cstheme="minorHAnsi"/>
          <w:color w:val="000000"/>
          <w:spacing w:val="0"/>
        </w:rPr>
      </w:pPr>
      <w:bookmarkStart w:id="0" w:name="_Hlk159252380"/>
      <w:r>
        <w:rPr>
          <w:rFonts w:asciiTheme="minorHAnsi" w:hAnsiTheme="minorHAnsi" w:cstheme="minorHAnsi"/>
          <w:color w:val="000000"/>
          <w:spacing w:val="0"/>
        </w:rPr>
        <w:t>Azoren: Höhepunkte</w:t>
      </w:r>
    </w:p>
    <w:bookmarkEnd w:id="0"/>
    <w:p w14:paraId="60CAD038" w14:textId="27D20AC3" w:rsidR="00CA6DA1" w:rsidRPr="00962C6C" w:rsidRDefault="00761B06" w:rsidP="00CA6DA1">
      <w:pPr>
        <w:pStyle w:val="Headline"/>
        <w:spacing w:before="0" w:after="200" w:line="240" w:lineRule="auto"/>
        <w:rPr>
          <w:rFonts w:asciiTheme="minorHAnsi" w:hAnsiTheme="minorHAnsi" w:cstheme="minorHAnsi"/>
          <w:b w:val="0"/>
          <w:bCs w:val="0"/>
          <w:color w:val="000000"/>
          <w:spacing w:val="0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S</w:t>
      </w:r>
      <w:r w:rsidRPr="00761B06">
        <w:rPr>
          <w:rFonts w:asciiTheme="minorHAnsi" w:hAnsiTheme="minorHAnsi" w:cstheme="minorHAnsi"/>
          <w:b w:val="0"/>
          <w:bCs w:val="0"/>
          <w:color w:val="000000"/>
          <w:spacing w:val="0"/>
        </w:rPr>
        <w:t>attgrüne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 w:rsidRPr="00761B06">
        <w:rPr>
          <w:rFonts w:asciiTheme="minorHAnsi" w:hAnsiTheme="minorHAnsi" w:cstheme="minorHAnsi"/>
          <w:b w:val="0"/>
          <w:bCs w:val="0"/>
          <w:color w:val="000000"/>
          <w:spacing w:val="0"/>
        </w:rPr>
        <w:t>Inseln, dichte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 w:rsidRPr="00761B06">
        <w:rPr>
          <w:rFonts w:asciiTheme="minorHAnsi" w:hAnsiTheme="minorHAnsi" w:cstheme="minorHAnsi"/>
          <w:b w:val="0"/>
          <w:bCs w:val="0"/>
          <w:color w:val="000000"/>
          <w:spacing w:val="0"/>
        </w:rPr>
        <w:t>Lorbeerwälde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r und </w:t>
      </w:r>
      <w:r w:rsidRPr="00761B06">
        <w:rPr>
          <w:rFonts w:asciiTheme="minorHAnsi" w:hAnsiTheme="minorHAnsi" w:cstheme="minorHAnsi"/>
          <w:b w:val="0"/>
          <w:bCs w:val="0"/>
          <w:color w:val="000000"/>
          <w:spacing w:val="0"/>
        </w:rPr>
        <w:t>schroffe Lavaküste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: 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Ist das noch Europa oder doch schon Hawaii?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Auf der 15-tägigen Höhepunkte-Reise e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>ntdeck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st Du </w:t>
      </w:r>
      <w:r w:rsidRPr="00761B06">
        <w:rPr>
          <w:rFonts w:asciiTheme="minorHAnsi" w:hAnsiTheme="minorHAnsi" w:cstheme="minorHAnsi"/>
          <w:b w:val="0"/>
          <w:bCs w:val="0"/>
          <w:color w:val="000000"/>
          <w:spacing w:val="0"/>
        </w:rPr>
        <w:t>die faszinieren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dsten Inseln der Azoren:</w:t>
      </w:r>
      <w:r w:rsidRPr="00761B06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São Miguel, Terceira, Pico, São Jorge &amp; Faial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.</w:t>
      </w:r>
      <w:r w:rsidR="00CA6DA1" w:rsidRPr="00962C6C">
        <w:rPr>
          <w:rFonts w:asciiTheme="minorHAnsi" w:hAnsiTheme="minorHAnsi" w:cstheme="minorHAnsi"/>
          <w:b w:val="0"/>
          <w:bCs w:val="0"/>
          <w:color w:val="000000"/>
          <w:spacing w:val="0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/>
          <w:spacing w:val="0"/>
        </w:rPr>
        <w:t>Das Besondere:</w:t>
      </w:r>
    </w:p>
    <w:p w14:paraId="653CC585" w14:textId="77777777" w:rsidR="00761B06" w:rsidRPr="00761B06" w:rsidRDefault="00761B06" w:rsidP="00761B06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761B06">
        <w:rPr>
          <w:rFonts w:asciiTheme="minorHAnsi" w:hAnsiTheme="minorHAnsi" w:cstheme="minorHAnsi"/>
          <w:color w:val="000000"/>
        </w:rPr>
        <w:t>unvergessliche &amp; schönste Azorenwanderung auf der Insel São Jorge</w:t>
      </w:r>
    </w:p>
    <w:p w14:paraId="6772751A" w14:textId="77777777" w:rsidR="00761B06" w:rsidRPr="00761B06" w:rsidRDefault="00761B06" w:rsidP="00761B06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761B06">
        <w:rPr>
          <w:rFonts w:asciiTheme="minorHAnsi" w:hAnsiTheme="minorHAnsi" w:cstheme="minorHAnsi"/>
          <w:color w:val="000000"/>
        </w:rPr>
        <w:t>exotischer Terra Nostra Park: 2.500 Pflanzenarten &amp; ein mineralhaltiger Warmbadesee</w:t>
      </w:r>
    </w:p>
    <w:p w14:paraId="5B391503" w14:textId="77777777" w:rsidR="00761B06" w:rsidRPr="00761B06" w:rsidRDefault="00761B06" w:rsidP="00761B06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761B06">
        <w:rPr>
          <w:rFonts w:asciiTheme="minorHAnsi" w:hAnsiTheme="minorHAnsi" w:cstheme="minorHAnsi"/>
          <w:color w:val="000000"/>
        </w:rPr>
        <w:t>Besuch der längsten Lavahöhle Portugals</w:t>
      </w:r>
    </w:p>
    <w:p w14:paraId="1E2098A3" w14:textId="77777777" w:rsidR="00761B06" w:rsidRPr="00761B06" w:rsidRDefault="00761B06" w:rsidP="00761B06">
      <w:pPr>
        <w:pStyle w:val="Listenabsatz"/>
        <w:numPr>
          <w:ilvl w:val="0"/>
          <w:numId w:val="10"/>
        </w:numPr>
        <w:shd w:val="clear" w:color="auto" w:fill="FFFFFF"/>
        <w:spacing w:after="200"/>
        <w:rPr>
          <w:rFonts w:asciiTheme="minorHAnsi" w:hAnsiTheme="minorHAnsi" w:cstheme="minorHAnsi"/>
          <w:color w:val="000000"/>
        </w:rPr>
      </w:pPr>
      <w:r w:rsidRPr="00761B06">
        <w:rPr>
          <w:rFonts w:asciiTheme="minorHAnsi" w:hAnsiTheme="minorHAnsi" w:cstheme="minorHAnsi"/>
          <w:color w:val="000000"/>
        </w:rPr>
        <w:t>ein lockeres Programm, das genügend Zeit für individuelle Entdeckungen lässt</w:t>
      </w:r>
    </w:p>
    <w:p w14:paraId="0E0CE198" w14:textId="1C7DB8A0" w:rsidR="00CA6DA1" w:rsidRPr="00962C6C" w:rsidRDefault="00CA6DA1" w:rsidP="00761B06">
      <w:pPr>
        <w:shd w:val="clear" w:color="auto" w:fill="FFFFFF"/>
        <w:spacing w:after="200"/>
        <w:rPr>
          <w:rFonts w:asciiTheme="minorHAnsi" w:hAnsiTheme="minorHAnsi" w:cstheme="minorHAnsi"/>
          <w:color w:val="000000"/>
          <w:sz w:val="24"/>
        </w:rPr>
      </w:pPr>
      <w:r w:rsidRPr="00962C6C">
        <w:rPr>
          <w:rFonts w:asciiTheme="minorHAnsi" w:hAnsiTheme="minorHAnsi" w:cstheme="minorHAnsi"/>
          <w:color w:val="000000"/>
          <w:sz w:val="24"/>
        </w:rPr>
        <w:t>Lass Dich jetzt bei uns im Reisebüro beraten.</w:t>
      </w:r>
    </w:p>
    <w:p w14:paraId="1F374B8E" w14:textId="77777777" w:rsidR="00CA6DA1" w:rsidRPr="00962C6C" w:rsidRDefault="00CA6DA1" w:rsidP="00CA6DA1">
      <w:pPr>
        <w:rPr>
          <w:rFonts w:asciiTheme="minorHAnsi" w:hAnsiTheme="minorHAnsi" w:cstheme="minorHAnsi"/>
          <w:sz w:val="24"/>
        </w:rPr>
      </w:pPr>
    </w:p>
    <w:p w14:paraId="275A3711" w14:textId="77777777" w:rsidR="00CA6DA1" w:rsidRDefault="00CA6DA1" w:rsidP="00CA6DA1">
      <w:pPr>
        <w:rPr>
          <w:rFonts w:asciiTheme="minorHAnsi" w:hAnsiTheme="minorHAnsi" w:cstheme="minorHAnsi"/>
          <w:sz w:val="24"/>
        </w:rPr>
      </w:pPr>
    </w:p>
    <w:p w14:paraId="61AEDB40" w14:textId="77777777" w:rsidR="003C7614" w:rsidRPr="00962C6C" w:rsidRDefault="003C7614" w:rsidP="00CA6DA1">
      <w:pPr>
        <w:rPr>
          <w:rFonts w:asciiTheme="minorHAnsi" w:hAnsiTheme="minorHAnsi" w:cstheme="minorHAnsi"/>
          <w:sz w:val="24"/>
        </w:rPr>
      </w:pPr>
    </w:p>
    <w:p w14:paraId="3ED77022" w14:textId="77777777" w:rsidR="008A0087" w:rsidRPr="00CA6DA1" w:rsidRDefault="008A0087" w:rsidP="00CA6DA1"/>
    <w:sectPr w:rsidR="008A0087" w:rsidRPr="00CA6DA1" w:rsidSect="008B108C">
      <w:headerReference w:type="default" r:id="rId7"/>
      <w:footerReference w:type="default" r:id="rId8"/>
      <w:pgSz w:w="11906" w:h="16838" w:code="9"/>
      <w:pgMar w:top="3056" w:right="1418" w:bottom="1814" w:left="1418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9CAA" w14:textId="77777777" w:rsidR="008B108C" w:rsidRDefault="008B108C" w:rsidP="00272048">
      <w:r>
        <w:separator/>
      </w:r>
    </w:p>
  </w:endnote>
  <w:endnote w:type="continuationSeparator" w:id="0">
    <w:p w14:paraId="3199ACEB" w14:textId="77777777" w:rsidR="008B108C" w:rsidRDefault="008B108C" w:rsidP="002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DAEA" w14:textId="185DBF75" w:rsidR="00303A27" w:rsidRDefault="00303A27" w:rsidP="00303A27">
    <w:pPr>
      <w:tabs>
        <w:tab w:val="left" w:pos="4500"/>
        <w:tab w:val="left" w:pos="7200"/>
      </w:tabs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4CB10EF" wp14:editId="3D556B61">
          <wp:simplePos x="0" y="0"/>
          <wp:positionH relativeFrom="column">
            <wp:posOffset>-1043938</wp:posOffset>
          </wp:positionH>
          <wp:positionV relativeFrom="paragraph">
            <wp:posOffset>14605</wp:posOffset>
          </wp:positionV>
          <wp:extent cx="8017510" cy="237490"/>
          <wp:effectExtent l="0" t="0" r="0" b="0"/>
          <wp:wrapNone/>
          <wp:docPr id="6" name="image2.png" descr="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17510" cy="237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220949" w14:textId="77777777" w:rsidR="00303A27" w:rsidRDefault="00303A27" w:rsidP="00303A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Arial" w:cs="Arial"/>
        <w:color w:val="000000"/>
        <w:sz w:val="14"/>
        <w:szCs w:val="14"/>
      </w:rPr>
    </w:pPr>
    <w:r>
      <w:rPr>
        <w:rFonts w:eastAsia="Arial" w:cs="Arial"/>
        <w:color w:val="000000"/>
        <w:sz w:val="14"/>
        <w:szCs w:val="14"/>
      </w:rPr>
      <w:t xml:space="preserve">Seite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PAGE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  <w:r>
      <w:rPr>
        <w:rFonts w:eastAsia="Arial" w:cs="Arial"/>
        <w:color w:val="000000"/>
        <w:sz w:val="14"/>
        <w:szCs w:val="14"/>
      </w:rPr>
      <w:t xml:space="preserve"> von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NUMPAGES</w:instrText>
    </w:r>
    <w:r>
      <w:rPr>
        <w:rFonts w:eastAsia="Arial" w:cs="Arial"/>
        <w:color w:val="000000"/>
        <w:sz w:val="14"/>
        <w:szCs w:val="14"/>
      </w:rPr>
      <w:fldChar w:fldCharType="separate"/>
    </w:r>
    <w:r>
      <w:rPr>
        <w:rFonts w:eastAsia="Arial" w:cs="Arial"/>
        <w:color w:val="000000"/>
        <w:sz w:val="14"/>
        <w:szCs w:val="14"/>
      </w:rPr>
      <w:t>1</w:t>
    </w:r>
    <w:r>
      <w:rPr>
        <w:rFonts w:eastAsia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75E8" w14:textId="77777777" w:rsidR="008B108C" w:rsidRDefault="008B108C" w:rsidP="00272048">
      <w:r>
        <w:separator/>
      </w:r>
    </w:p>
  </w:footnote>
  <w:footnote w:type="continuationSeparator" w:id="0">
    <w:p w14:paraId="335D8246" w14:textId="77777777" w:rsidR="008B108C" w:rsidRDefault="008B108C" w:rsidP="0027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E71" w14:textId="1D5542B9" w:rsidR="00272048" w:rsidRDefault="0027204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ED6661" wp14:editId="67E102A1">
          <wp:simplePos x="0" y="0"/>
          <wp:positionH relativeFrom="column">
            <wp:posOffset>5124450</wp:posOffset>
          </wp:positionH>
          <wp:positionV relativeFrom="paragraph">
            <wp:posOffset>-143510</wp:posOffset>
          </wp:positionV>
          <wp:extent cx="1209675" cy="933450"/>
          <wp:effectExtent l="0" t="0" r="0" b="0"/>
          <wp:wrapNone/>
          <wp:docPr id="5" name="image1.png" descr="SKR_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KR_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699"/>
    <w:multiLevelType w:val="hybridMultilevel"/>
    <w:tmpl w:val="8E90C2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AF2"/>
    <w:multiLevelType w:val="hybridMultilevel"/>
    <w:tmpl w:val="7D5A6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75A"/>
    <w:multiLevelType w:val="multilevel"/>
    <w:tmpl w:val="26E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D3F1A"/>
    <w:multiLevelType w:val="hybridMultilevel"/>
    <w:tmpl w:val="27961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4FD"/>
    <w:multiLevelType w:val="hybridMultilevel"/>
    <w:tmpl w:val="202EC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50E0"/>
    <w:multiLevelType w:val="hybridMultilevel"/>
    <w:tmpl w:val="D81A1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757"/>
    <w:multiLevelType w:val="multilevel"/>
    <w:tmpl w:val="4E7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455B9A"/>
    <w:multiLevelType w:val="multilevel"/>
    <w:tmpl w:val="C1B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294FAA"/>
    <w:multiLevelType w:val="hybridMultilevel"/>
    <w:tmpl w:val="06FAF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5196"/>
    <w:multiLevelType w:val="hybridMultilevel"/>
    <w:tmpl w:val="594AD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68320">
    <w:abstractNumId w:val="0"/>
  </w:num>
  <w:num w:numId="2" w16cid:durableId="452555934">
    <w:abstractNumId w:val="7"/>
  </w:num>
  <w:num w:numId="3" w16cid:durableId="1108356799">
    <w:abstractNumId w:val="1"/>
  </w:num>
  <w:num w:numId="4" w16cid:durableId="907810976">
    <w:abstractNumId w:val="8"/>
  </w:num>
  <w:num w:numId="5" w16cid:durableId="1933931045">
    <w:abstractNumId w:val="5"/>
  </w:num>
  <w:num w:numId="6" w16cid:durableId="431517627">
    <w:abstractNumId w:val="3"/>
  </w:num>
  <w:num w:numId="7" w16cid:durableId="1036198907">
    <w:abstractNumId w:val="9"/>
  </w:num>
  <w:num w:numId="8" w16cid:durableId="2008097974">
    <w:abstractNumId w:val="2"/>
  </w:num>
  <w:num w:numId="9" w16cid:durableId="398333691">
    <w:abstractNumId w:val="6"/>
  </w:num>
  <w:num w:numId="10" w16cid:durableId="1422095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9D"/>
    <w:rsid w:val="00001A14"/>
    <w:rsid w:val="0002624E"/>
    <w:rsid w:val="00036D50"/>
    <w:rsid w:val="000C0106"/>
    <w:rsid w:val="000C3782"/>
    <w:rsid w:val="000D4B20"/>
    <w:rsid w:val="001521DD"/>
    <w:rsid w:val="00177957"/>
    <w:rsid w:val="00272048"/>
    <w:rsid w:val="002A5DBC"/>
    <w:rsid w:val="002C429D"/>
    <w:rsid w:val="002E0659"/>
    <w:rsid w:val="00303A27"/>
    <w:rsid w:val="0037316A"/>
    <w:rsid w:val="00385E7B"/>
    <w:rsid w:val="00387146"/>
    <w:rsid w:val="003C7614"/>
    <w:rsid w:val="00425088"/>
    <w:rsid w:val="0042600F"/>
    <w:rsid w:val="0048580C"/>
    <w:rsid w:val="004D2132"/>
    <w:rsid w:val="004E05D4"/>
    <w:rsid w:val="00525608"/>
    <w:rsid w:val="00546745"/>
    <w:rsid w:val="005D46A2"/>
    <w:rsid w:val="00620D9F"/>
    <w:rsid w:val="006B340A"/>
    <w:rsid w:val="006D74B1"/>
    <w:rsid w:val="006F4A8C"/>
    <w:rsid w:val="006F5251"/>
    <w:rsid w:val="00723528"/>
    <w:rsid w:val="00761B06"/>
    <w:rsid w:val="00851F6D"/>
    <w:rsid w:val="008A0087"/>
    <w:rsid w:val="008B108C"/>
    <w:rsid w:val="008D2E1D"/>
    <w:rsid w:val="008E0D89"/>
    <w:rsid w:val="009311B8"/>
    <w:rsid w:val="009D20A7"/>
    <w:rsid w:val="00AA4F93"/>
    <w:rsid w:val="00AB7CFA"/>
    <w:rsid w:val="00BA1B48"/>
    <w:rsid w:val="00BC6519"/>
    <w:rsid w:val="00C23B6E"/>
    <w:rsid w:val="00C340B7"/>
    <w:rsid w:val="00C9140D"/>
    <w:rsid w:val="00CA6DA1"/>
    <w:rsid w:val="00CB4CA7"/>
    <w:rsid w:val="00CC7D0E"/>
    <w:rsid w:val="00CD0C96"/>
    <w:rsid w:val="00CD1035"/>
    <w:rsid w:val="00D275BB"/>
    <w:rsid w:val="00D92351"/>
    <w:rsid w:val="00DF08C6"/>
    <w:rsid w:val="00E23ECF"/>
    <w:rsid w:val="00E401F3"/>
    <w:rsid w:val="00E72498"/>
    <w:rsid w:val="00EB4E08"/>
    <w:rsid w:val="00F05330"/>
    <w:rsid w:val="00F0579B"/>
    <w:rsid w:val="00F24F25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C9D1"/>
  <w15:chartTrackingRefBased/>
  <w15:docId w15:val="{B2D2201A-3BC4-4EE3-A3CD-8EC2CB90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429D"/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36D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36D50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51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20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048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Headline">
    <w:name w:val="Headline"/>
    <w:basedOn w:val="Standard"/>
    <w:qFormat/>
    <w:rsid w:val="00CA6DA1"/>
    <w:pPr>
      <w:spacing w:before="360" w:after="120" w:line="280" w:lineRule="atLeast"/>
    </w:pPr>
    <w:rPr>
      <w:rFonts w:eastAsiaTheme="minorHAnsi" w:cs="Arial"/>
      <w:b/>
      <w:bCs/>
      <w:spacing w:val="-1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CA6DA1"/>
    <w:pPr>
      <w:spacing w:line="280" w:lineRule="atLeast"/>
      <w:ind w:left="720"/>
      <w:contextualSpacing/>
    </w:pPr>
    <w:rPr>
      <w:rFonts w:eastAsia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Anna-Lea Freiholz</dc:creator>
  <cp:keywords/>
  <dc:description/>
  <cp:lastModifiedBy>Lisa Block | SKR Reisen GmbH</cp:lastModifiedBy>
  <cp:revision>8</cp:revision>
  <cp:lastPrinted>2018-03-13T16:24:00Z</cp:lastPrinted>
  <dcterms:created xsi:type="dcterms:W3CDTF">2024-01-24T11:15:00Z</dcterms:created>
  <dcterms:modified xsi:type="dcterms:W3CDTF">2024-03-25T10:00:00Z</dcterms:modified>
</cp:coreProperties>
</file>